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47D98" w14:textId="709E2065" w:rsidR="00B02A62" w:rsidRDefault="00DE1847">
      <w:r>
        <w:t xml:space="preserve">Draft Minutes Sale Sharks Supporters club AGM </w:t>
      </w:r>
      <w:r w:rsidR="00DA33AE">
        <w:t xml:space="preserve">21/10/25 </w:t>
      </w:r>
      <w:r w:rsidR="0024006A">
        <w:t>6.15pm</w:t>
      </w:r>
      <w:r>
        <w:t xml:space="preserve"> at </w:t>
      </w:r>
      <w:r w:rsidR="00DA33AE">
        <w:t xml:space="preserve">Morson Stadium </w:t>
      </w:r>
      <w:r>
        <w:t>, Sale.</w:t>
      </w:r>
    </w:p>
    <w:p w14:paraId="58C20D29" w14:textId="77777777" w:rsidR="00DE1847" w:rsidRDefault="00DE1847"/>
    <w:p w14:paraId="6BA402DA" w14:textId="2F3A48A6" w:rsidR="00DE1847" w:rsidRDefault="00DE1847" w:rsidP="00DE1847">
      <w:pPr>
        <w:pStyle w:val="ListParagraph"/>
        <w:numPr>
          <w:ilvl w:val="0"/>
          <w:numId w:val="1"/>
        </w:numPr>
      </w:pPr>
      <w:r>
        <w:t>Welcome from Chair Joe Parsonage</w:t>
      </w:r>
    </w:p>
    <w:p w14:paraId="6589D465" w14:textId="03E42801" w:rsidR="00DE1847" w:rsidRDefault="00DE1847" w:rsidP="00DE1847">
      <w:pPr>
        <w:pStyle w:val="ListParagraph"/>
        <w:numPr>
          <w:ilvl w:val="0"/>
          <w:numId w:val="1"/>
        </w:numPr>
      </w:pPr>
      <w:r>
        <w:t xml:space="preserve">Apologies from </w:t>
      </w:r>
      <w:r w:rsidR="00DA33AE">
        <w:t>Chris Mellor</w:t>
      </w:r>
      <w:r>
        <w:t>, Neil Rothwell,</w:t>
      </w:r>
      <w:r w:rsidR="00DA33AE">
        <w:t xml:space="preserve"> and</w:t>
      </w:r>
      <w:r>
        <w:t xml:space="preserve"> Carol Thomas </w:t>
      </w:r>
    </w:p>
    <w:p w14:paraId="0148B549" w14:textId="5E4026DB" w:rsidR="00DE1847" w:rsidRDefault="00DE1847" w:rsidP="00DE1847">
      <w:pPr>
        <w:pStyle w:val="ListParagraph"/>
        <w:numPr>
          <w:ilvl w:val="0"/>
          <w:numId w:val="1"/>
        </w:numPr>
      </w:pPr>
      <w:r>
        <w:t>Minutes of 202</w:t>
      </w:r>
      <w:r w:rsidR="00DA33AE">
        <w:t>4</w:t>
      </w:r>
      <w:r>
        <w:t xml:space="preserve"> AGM approved, </w:t>
      </w:r>
      <w:r w:rsidR="0024006A">
        <w:t>proposed</w:t>
      </w:r>
      <w:r>
        <w:t xml:space="preserve"> by </w:t>
      </w:r>
      <w:r w:rsidR="00DA33AE">
        <w:t>Ian Wallwork</w:t>
      </w:r>
      <w:r>
        <w:t xml:space="preserve">, seconded by </w:t>
      </w:r>
      <w:r w:rsidR="00DA33AE">
        <w:t>Joe Parsonage</w:t>
      </w:r>
      <w:r>
        <w:t>. No Matters Arising.</w:t>
      </w:r>
    </w:p>
    <w:p w14:paraId="78C49E39" w14:textId="58BD6E39" w:rsidR="00DE1847" w:rsidRDefault="00DE1847" w:rsidP="00DE1847">
      <w:pPr>
        <w:pStyle w:val="ListParagraph"/>
        <w:numPr>
          <w:ilvl w:val="0"/>
          <w:numId w:val="1"/>
        </w:numPr>
      </w:pPr>
      <w:r>
        <w:t xml:space="preserve">Chair’s report, see below, Proposed by Joe Parsonage, seconded by </w:t>
      </w:r>
      <w:r w:rsidR="00DA33AE">
        <w:t>Stuart Heathcock</w:t>
      </w:r>
      <w:r>
        <w:t>.</w:t>
      </w:r>
    </w:p>
    <w:p w14:paraId="59779C48" w14:textId="2D0C94BC" w:rsidR="00DE1847" w:rsidRDefault="00DE1847" w:rsidP="00DE1847">
      <w:pPr>
        <w:pStyle w:val="ListParagraph"/>
        <w:numPr>
          <w:ilvl w:val="0"/>
          <w:numId w:val="1"/>
        </w:numPr>
      </w:pPr>
      <w:r>
        <w:t>Treasurers Report, see below, Proposed by Dean Styger, seconded b</w:t>
      </w:r>
      <w:r w:rsidR="00DA33AE">
        <w:t>y Linda Jones</w:t>
      </w:r>
    </w:p>
    <w:p w14:paraId="7D4D2291" w14:textId="3AC1AA0B" w:rsidR="00D25A4A" w:rsidRDefault="00DE1847" w:rsidP="00DE1847">
      <w:pPr>
        <w:pStyle w:val="ListParagraph"/>
        <w:numPr>
          <w:ilvl w:val="0"/>
          <w:numId w:val="1"/>
        </w:numPr>
      </w:pPr>
      <w:r>
        <w:t xml:space="preserve">Election of </w:t>
      </w:r>
      <w:r w:rsidR="0024006A">
        <w:t>Committee</w:t>
      </w:r>
      <w:r w:rsidR="001F4906">
        <w:t xml:space="preserve"> </w:t>
      </w:r>
      <w:proofErr w:type="spellStart"/>
      <w:r w:rsidR="001F4906">
        <w:t>en</w:t>
      </w:r>
      <w:proofErr w:type="spellEnd"/>
      <w:r w:rsidR="001F4906">
        <w:t xml:space="preserve">-bloc, </w:t>
      </w:r>
    </w:p>
    <w:p w14:paraId="10DF00AA" w14:textId="3F27ACAD" w:rsidR="00DE1847" w:rsidRDefault="001F4906" w:rsidP="004622B4">
      <w:pPr>
        <w:pStyle w:val="ListParagraph"/>
      </w:pPr>
      <w:r>
        <w:t xml:space="preserve">Ian Wallwork has stood down Make up for </w:t>
      </w:r>
      <w:r w:rsidR="00B64B68">
        <w:t>25/26</w:t>
      </w:r>
      <w:r>
        <w:t xml:space="preserve"> is as follows: Chair Joe Parsonage, Vice-Chair and Social Sec Kim Rothwell, Treasurer Dean Styger, Membership Sec Mike Harding, Committee members, Lisa Johnson, Charlotte</w:t>
      </w:r>
      <w:r w:rsidR="009C2848">
        <w:t xml:space="preserve"> Coleman</w:t>
      </w:r>
      <w:r w:rsidR="00A368FC">
        <w:t>, Stuart Heath</w:t>
      </w:r>
      <w:r w:rsidR="00C43455">
        <w:t>cock</w:t>
      </w:r>
      <w:r w:rsidR="009C2848">
        <w:t xml:space="preserve"> and </w:t>
      </w:r>
      <w:r w:rsidR="00DA33AE">
        <w:t>Guy Wynn Davis</w:t>
      </w:r>
      <w:r w:rsidR="009C2848">
        <w:t>.</w:t>
      </w:r>
      <w:r w:rsidR="0024006A">
        <w:t xml:space="preserve">  Proposed by </w:t>
      </w:r>
      <w:r w:rsidR="00DA33AE">
        <w:t>Pamela Parsonage</w:t>
      </w:r>
      <w:r w:rsidR="0024006A">
        <w:t xml:space="preserve">, Seconded by </w:t>
      </w:r>
      <w:r w:rsidR="00DA33AE">
        <w:t>Raymond Floyd</w:t>
      </w:r>
      <w:r w:rsidR="0024006A">
        <w:t>.</w:t>
      </w:r>
    </w:p>
    <w:p w14:paraId="7BA55340" w14:textId="77777777" w:rsidR="00DA33AE" w:rsidRDefault="009C2848" w:rsidP="00DA33AE">
      <w:pPr>
        <w:pStyle w:val="ListParagraph"/>
        <w:numPr>
          <w:ilvl w:val="0"/>
          <w:numId w:val="1"/>
        </w:numPr>
      </w:pPr>
      <w:r>
        <w:t>AOB.</w:t>
      </w:r>
      <w:r w:rsidR="0024006A">
        <w:t xml:space="preserve"> Raymond Floyd proposed a round of applause for the committee, much appreciated.</w:t>
      </w:r>
    </w:p>
    <w:p w14:paraId="729C1FE3" w14:textId="2278496B" w:rsidR="0024006A" w:rsidRDefault="009C2848" w:rsidP="00DA33AE">
      <w:pPr>
        <w:pStyle w:val="ListParagraph"/>
        <w:numPr>
          <w:ilvl w:val="0"/>
          <w:numId w:val="1"/>
        </w:numPr>
      </w:pPr>
      <w:r>
        <w:t xml:space="preserve"> </w:t>
      </w:r>
      <w:r w:rsidR="0024006A">
        <w:t xml:space="preserve">Meeting closed at </w:t>
      </w:r>
      <w:r w:rsidR="00DA33AE">
        <w:t>6.35</w:t>
      </w:r>
      <w:r w:rsidR="0024006A">
        <w:t>pm by Joe Parsonage.</w:t>
      </w:r>
    </w:p>
    <w:p w14:paraId="02FAD256" w14:textId="77777777" w:rsidR="004622B4" w:rsidRDefault="004622B4" w:rsidP="004622B4">
      <w:pPr>
        <w:pStyle w:val="ListParagraph"/>
      </w:pPr>
    </w:p>
    <w:p w14:paraId="73BBECFA" w14:textId="77777777" w:rsidR="004622B4" w:rsidRDefault="004622B4" w:rsidP="004622B4">
      <w:pPr>
        <w:pStyle w:val="ListParagraph"/>
      </w:pPr>
    </w:p>
    <w:p w14:paraId="058BA28D" w14:textId="77777777" w:rsidR="004622B4" w:rsidRDefault="004622B4" w:rsidP="004622B4">
      <w:pPr>
        <w:pStyle w:val="NormalWeb"/>
        <w:spacing w:before="0" w:beforeAutospacing="0" w:after="0" w:afterAutospacing="0"/>
      </w:pPr>
      <w:r>
        <w:rPr>
          <w:rFonts w:ascii="Arial" w:hAnsi="Arial" w:cs="Arial"/>
          <w:sz w:val="22"/>
          <w:szCs w:val="22"/>
        </w:rPr>
        <w:t>Chairman’s report</w:t>
      </w:r>
    </w:p>
    <w:p w14:paraId="273B2FD6" w14:textId="77777777" w:rsidR="00DA33AE" w:rsidRDefault="00DA33AE" w:rsidP="00DA33AE">
      <w:pPr>
        <w:pStyle w:val="PlainText"/>
      </w:pPr>
      <w:r>
        <w:t>Welcome to the 23rd annual SSSC AGM. Thank you for your attendance and support.</w:t>
      </w:r>
    </w:p>
    <w:p w14:paraId="24A6E329" w14:textId="77777777" w:rsidR="00DA33AE" w:rsidRDefault="00DA33AE" w:rsidP="00DA33AE">
      <w:pPr>
        <w:pStyle w:val="PlainText"/>
      </w:pPr>
      <w:r>
        <w:t>Starting with the playing side of our club.</w:t>
      </w:r>
    </w:p>
    <w:p w14:paraId="31655B23" w14:textId="77777777" w:rsidR="00DA33AE" w:rsidRDefault="00DA33AE" w:rsidP="00DA33AE">
      <w:pPr>
        <w:pStyle w:val="PlainText"/>
      </w:pPr>
      <w:r>
        <w:t>Once again we started with high hopes but a slow start left us playing catch up by Christmas. Some pundits even spoke of us struggling to make the play offs.</w:t>
      </w:r>
    </w:p>
    <w:p w14:paraId="18660CE2" w14:textId="77777777" w:rsidR="00DA33AE" w:rsidRDefault="00DA33AE" w:rsidP="00DA33AE">
      <w:pPr>
        <w:pStyle w:val="PlainText"/>
      </w:pPr>
      <w:r>
        <w:t xml:space="preserve">However a good run of wins while others had faltered saw us claw our way to the fringe of the top 4. Going into our last game a win would </w:t>
      </w:r>
      <w:proofErr w:type="spellStart"/>
      <w:r>
        <w:t>seen</w:t>
      </w:r>
      <w:proofErr w:type="spellEnd"/>
      <w:r>
        <w:t xml:space="preserve"> us with a home </w:t>
      </w:r>
      <w:proofErr w:type="spellStart"/>
      <w:r>
        <w:t>semi final</w:t>
      </w:r>
      <w:proofErr w:type="spellEnd"/>
      <w:r>
        <w:t>. Unfortunately we narrowly lost to Leicester and finished 3rd with an away fixtures at tigers. A loss there saw our place in the final.</w:t>
      </w:r>
    </w:p>
    <w:p w14:paraId="1E08F24D" w14:textId="77777777" w:rsidR="00DA33AE" w:rsidRDefault="00DA33AE" w:rsidP="00DA33AE">
      <w:pPr>
        <w:pStyle w:val="PlainText"/>
      </w:pPr>
      <w:r>
        <w:t>In Europe we were once again given the daunting journey to South Africa. We got out of the group and were with rewarded a trip to Toulouse. Although we lost, the game was delayed for almost an hour as one of the parachute display team got caught in a gust of wind and ended up attached to the roof. Fortunately he was brought down safely, much to everyone’s relief.</w:t>
      </w:r>
    </w:p>
    <w:p w14:paraId="5844304A" w14:textId="77777777" w:rsidR="00DA33AE" w:rsidRDefault="00DA33AE" w:rsidP="00DA33AE">
      <w:pPr>
        <w:pStyle w:val="PlainText"/>
      </w:pPr>
      <w:r>
        <w:t xml:space="preserve">Away from the rugby, we once again had a successful events calendar starting with “meet the new players” Several other events quickly followed and we on the committee would like to thank all who took part. A big thank you also goes to the Sale Sharks management for providing the various players who go a long way to </w:t>
      </w:r>
      <w:proofErr w:type="spellStart"/>
      <w:r>
        <w:t>supportIng</w:t>
      </w:r>
      <w:proofErr w:type="spellEnd"/>
      <w:r>
        <w:t xml:space="preserve"> these events. As you are aware our  annual SSSC Awards dinner was again heavily supported and a new first for us. We sold out in just over one week.</w:t>
      </w:r>
    </w:p>
    <w:p w14:paraId="4AFD6930" w14:textId="77777777" w:rsidR="00DA33AE" w:rsidRDefault="00DA33AE" w:rsidP="00DA33AE">
      <w:pPr>
        <w:pStyle w:val="PlainText"/>
      </w:pPr>
      <w:r>
        <w:t xml:space="preserve">Earlier this year we also conducted a survey of what you’d like to see added to our events program. Some of the replies we got have been followed up. But due to time restrictions tonight we will produce a newsletter to show where we are and look for any more </w:t>
      </w:r>
      <w:proofErr w:type="spellStart"/>
      <w:r>
        <w:t>feed back</w:t>
      </w:r>
      <w:proofErr w:type="spellEnd"/>
      <w:r>
        <w:t>.</w:t>
      </w:r>
    </w:p>
    <w:p w14:paraId="76B93C43" w14:textId="77777777" w:rsidR="00DA33AE" w:rsidRDefault="00DA33AE" w:rsidP="00DA33AE">
      <w:pPr>
        <w:pStyle w:val="PlainText"/>
      </w:pPr>
      <w:r>
        <w:t xml:space="preserve">This </w:t>
      </w:r>
      <w:proofErr w:type="spellStart"/>
      <w:r>
        <w:t>years</w:t>
      </w:r>
      <w:proofErr w:type="spellEnd"/>
      <w:r>
        <w:t xml:space="preserve"> awards.</w:t>
      </w:r>
    </w:p>
    <w:p w14:paraId="3B49D0C6" w14:textId="77777777" w:rsidR="00DA33AE" w:rsidRDefault="00DA33AE" w:rsidP="00DA33AE">
      <w:pPr>
        <w:pStyle w:val="PlainText"/>
      </w:pPr>
      <w:r>
        <w:t>Player of year, Ben Curry</w:t>
      </w:r>
    </w:p>
    <w:p w14:paraId="19DB0E47" w14:textId="77777777" w:rsidR="00DA33AE" w:rsidRDefault="00DA33AE" w:rsidP="00DA33AE">
      <w:pPr>
        <w:pStyle w:val="PlainText"/>
      </w:pPr>
      <w:r>
        <w:t>Unsung Hero, Sam Dugdale</w:t>
      </w:r>
    </w:p>
    <w:p w14:paraId="03BF852D" w14:textId="77777777" w:rsidR="00DA33AE" w:rsidRDefault="00DA33AE" w:rsidP="00DA33AE">
      <w:pPr>
        <w:pStyle w:val="PlainText"/>
      </w:pPr>
      <w:r>
        <w:t xml:space="preserve">Women’s player of the year, Morwenna </w:t>
      </w:r>
      <w:proofErr w:type="spellStart"/>
      <w:r>
        <w:t>Talling</w:t>
      </w:r>
      <w:proofErr w:type="spellEnd"/>
      <w:r>
        <w:t xml:space="preserve"> Best New comer, </w:t>
      </w:r>
      <w:proofErr w:type="spellStart"/>
      <w:r>
        <w:t>Hyron</w:t>
      </w:r>
      <w:proofErr w:type="spellEnd"/>
      <w:r>
        <w:t xml:space="preserve"> Andrew’s Hall of Fame, Jean Luc Du Preez, Ross Harrison and Joss Beaumont Selorm Kuady memorial award for work with the foundation Joss Beaumont Outstanding contribution to the club Angela Traynor.</w:t>
      </w:r>
    </w:p>
    <w:p w14:paraId="6564B87B" w14:textId="77777777" w:rsidR="00DA33AE" w:rsidRDefault="00DA33AE" w:rsidP="00DA33AE">
      <w:pPr>
        <w:pStyle w:val="PlainText"/>
      </w:pPr>
    </w:p>
    <w:p w14:paraId="64063C2B" w14:textId="77777777" w:rsidR="00DA33AE" w:rsidRDefault="00DA33AE" w:rsidP="00DA33AE">
      <w:pPr>
        <w:pStyle w:val="PlainText"/>
      </w:pPr>
      <w:r>
        <w:t xml:space="preserve">Finally, as has become my custom to reflect and think of the people who we’ve lost this season. Our thoughts and condolences go to their friends and families. In this particular season we did lose a very </w:t>
      </w:r>
      <w:r>
        <w:lastRenderedPageBreak/>
        <w:t>close friend and the first chair of the SSSC. It was unanimously agreed that Graeme Bowers should be inducted into our Hall of Fame.</w:t>
      </w:r>
    </w:p>
    <w:p w14:paraId="5E3F36A1" w14:textId="77777777" w:rsidR="00DA33AE" w:rsidRDefault="00DA33AE" w:rsidP="00DA33AE">
      <w:pPr>
        <w:pStyle w:val="PlainText"/>
      </w:pPr>
      <w:r>
        <w:t>Ladies and gentleman that concludes my Chairs report.</w:t>
      </w:r>
    </w:p>
    <w:p w14:paraId="58E7A063" w14:textId="77777777" w:rsidR="004622B4" w:rsidRDefault="004622B4" w:rsidP="004622B4">
      <w:pPr>
        <w:pStyle w:val="NormalWeb"/>
        <w:spacing w:before="0" w:beforeAutospacing="0" w:after="0" w:afterAutospacing="0"/>
        <w:rPr>
          <w:rFonts w:ascii="Times New Roman" w:hAnsi="Times New Roman" w:cs="Times New Roman"/>
          <w:sz w:val="18"/>
          <w:szCs w:val="18"/>
        </w:rPr>
      </w:pPr>
    </w:p>
    <w:p w14:paraId="5B75F496" w14:textId="77777777" w:rsidR="006C6F9A" w:rsidRDefault="006C6F9A" w:rsidP="00141088">
      <w:pPr>
        <w:spacing w:line="252" w:lineRule="auto"/>
        <w:rPr>
          <w:rFonts w:ascii="Calibri" w:hAnsi="Calibri" w:cs="Calibri"/>
        </w:rPr>
      </w:pPr>
    </w:p>
    <w:p w14:paraId="78B066BC" w14:textId="77777777" w:rsidR="006C6F9A" w:rsidRDefault="006C6F9A" w:rsidP="006C6F9A">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Treasurers Report</w:t>
      </w:r>
    </w:p>
    <w:p w14:paraId="22622645" w14:textId="77777777" w:rsidR="006C6F9A" w:rsidRDefault="006C6F9A" w:rsidP="006C6F9A">
      <w:pPr>
        <w:pStyle w:val="xmsonormal"/>
        <w:shd w:val="clear" w:color="auto" w:fill="FFFFFF"/>
        <w:spacing w:before="0" w:beforeAutospacing="0" w:after="0" w:afterAutospacing="0"/>
        <w:rPr>
          <w:rFonts w:ascii="Aptos" w:hAnsi="Aptos"/>
          <w:color w:val="242424"/>
          <w:sz w:val="22"/>
          <w:szCs w:val="22"/>
        </w:rPr>
      </w:pPr>
      <w:r>
        <w:rPr>
          <w:rFonts w:ascii="Aptos" w:hAnsi="Aptos"/>
          <w:color w:val="242424"/>
          <w:sz w:val="22"/>
          <w:szCs w:val="22"/>
        </w:rPr>
        <w:t> </w:t>
      </w:r>
    </w:p>
    <w:p w14:paraId="2F293395" w14:textId="77777777" w:rsidR="00DA33AE" w:rsidRDefault="00DA33AE" w:rsidP="00DA33AE">
      <w:pPr>
        <w:pStyle w:val="NoSpacing"/>
        <w:rPr>
          <w:b/>
          <w:bCs/>
          <w:u w:val="single"/>
        </w:rPr>
      </w:pPr>
      <w:r>
        <w:rPr>
          <w:b/>
          <w:bCs/>
          <w:u w:val="single"/>
        </w:rPr>
        <w:t>2024/25 SSSC Treasurers Report</w:t>
      </w:r>
    </w:p>
    <w:p w14:paraId="5AAC9DBD" w14:textId="77777777" w:rsidR="00DA33AE" w:rsidRDefault="00DA33AE" w:rsidP="00DA33AE">
      <w:pPr>
        <w:pStyle w:val="NoSpacing"/>
        <w:rPr>
          <w:b/>
          <w:bCs/>
          <w:u w:val="single"/>
        </w:rPr>
      </w:pPr>
    </w:p>
    <w:p w14:paraId="2B2C47DC" w14:textId="77777777" w:rsidR="00DA33AE" w:rsidRDefault="00DA33AE" w:rsidP="00DA33AE">
      <w:pPr>
        <w:pStyle w:val="NoSpacing"/>
      </w:pPr>
      <w:r>
        <w:t>As previous years, the financial report have been checked and approved by Mr Gary Dodds, a chartered accountant and ex-managing partner of Lloyd Piggot. There is no cost for this service.</w:t>
      </w:r>
    </w:p>
    <w:p w14:paraId="5CCD817C" w14:textId="77777777" w:rsidR="00DA33AE" w:rsidRDefault="00DA33AE" w:rsidP="00DA33AE">
      <w:pPr>
        <w:pStyle w:val="NoSpacing"/>
      </w:pPr>
    </w:p>
    <w:p w14:paraId="52ED6596" w14:textId="77777777" w:rsidR="00DA33AE" w:rsidRDefault="00DA33AE" w:rsidP="00DA33AE">
      <w:pPr>
        <w:pStyle w:val="NoSpacing"/>
      </w:pPr>
      <w:r>
        <w:t>The growth of the SSSC is reflected in the figures. Membership at 30/9/25 peaked at 487, which is by far the highest number of members. DS stated the target is to break the 500 barrier this current year. At the date of the AGM, membership numbers were 436, before DS and Mike Harding had started the contact members who had not yet renewed.</w:t>
      </w:r>
    </w:p>
    <w:p w14:paraId="785F08C6" w14:textId="77777777" w:rsidR="00DA33AE" w:rsidRDefault="00DA33AE" w:rsidP="00DA33AE">
      <w:pPr>
        <w:pStyle w:val="NoSpacing"/>
      </w:pPr>
    </w:p>
    <w:p w14:paraId="70E09999" w14:textId="77777777" w:rsidR="00DA33AE" w:rsidRDefault="00DA33AE" w:rsidP="00DA33AE">
      <w:pPr>
        <w:pStyle w:val="NoSpacing"/>
      </w:pPr>
      <w:r>
        <w:t>The 201 Club had lost a couple of members throughout the year, although a couple of new members had joined. There are currently 76 members of the 201 Club.</w:t>
      </w:r>
    </w:p>
    <w:p w14:paraId="73718494" w14:textId="77777777" w:rsidR="00DA33AE" w:rsidRDefault="00DA33AE" w:rsidP="00DA33AE">
      <w:pPr>
        <w:pStyle w:val="NoSpacing"/>
      </w:pPr>
      <w:r>
        <w:t xml:space="preserve">DS explained he had tried multiple times, by letter, email and telephone call, to contact Trafford Council to renew the licence. He has now sent a cheque, with a covering letter. To date, the cheque has not been cashed.  </w:t>
      </w:r>
    </w:p>
    <w:p w14:paraId="64F827A9" w14:textId="77777777" w:rsidR="00DA33AE" w:rsidRDefault="00DA33AE" w:rsidP="00DA33AE">
      <w:pPr>
        <w:pStyle w:val="NoSpacing"/>
      </w:pPr>
    </w:p>
    <w:p w14:paraId="1F166F04" w14:textId="77777777" w:rsidR="00DA33AE" w:rsidRDefault="00DA33AE" w:rsidP="00DA33AE">
      <w:pPr>
        <w:pStyle w:val="NoSpacing"/>
      </w:pPr>
      <w:r>
        <w:t xml:space="preserve">During the regular season, due to dates of matches, it was only possible to run a fun bus to Gloucester. Reaching the </w:t>
      </w:r>
      <w:proofErr w:type="spellStart"/>
      <w:r>
        <w:t>semi final</w:t>
      </w:r>
      <w:proofErr w:type="spellEnd"/>
      <w:r>
        <w:t xml:space="preserve"> however, meant we were able to run 2 buses to Leicester. These buses more than made up for the loss incurred on the Gloucester bus. Overall, the Fun Bus made £659 in the season.</w:t>
      </w:r>
    </w:p>
    <w:p w14:paraId="3AADA028" w14:textId="77777777" w:rsidR="00DA33AE" w:rsidRDefault="00DA33AE" w:rsidP="00DA33AE">
      <w:pPr>
        <w:pStyle w:val="NoSpacing"/>
      </w:pPr>
    </w:p>
    <w:p w14:paraId="31E5DEBF" w14:textId="77777777" w:rsidR="00DA33AE" w:rsidRDefault="00DA33AE" w:rsidP="00DA33AE">
      <w:pPr>
        <w:pStyle w:val="NoSpacing"/>
      </w:pPr>
      <w:r>
        <w:t>As previously stated, Fun Buses will run to Leicester, Northampton and Gloucester, subject to dates / kick off time.</w:t>
      </w:r>
    </w:p>
    <w:p w14:paraId="5A9F1269" w14:textId="77777777" w:rsidR="00DA33AE" w:rsidRDefault="00DA33AE" w:rsidP="00DA33AE">
      <w:pPr>
        <w:pStyle w:val="NoSpacing"/>
      </w:pPr>
    </w:p>
    <w:p w14:paraId="23923BDC" w14:textId="77777777" w:rsidR="00DA33AE" w:rsidRDefault="00DA33AE" w:rsidP="00DA33AE">
      <w:pPr>
        <w:pStyle w:val="NoSpacing"/>
      </w:pPr>
      <w:r>
        <w:t xml:space="preserve">The Annual Awards dinner was a phenomenal success, selling out within 48 hours. DS thanked Badger &amp; Combes for their continued support and to Ged Mason for matching the money raised on the night through the auction and raffle (£4,706) </w:t>
      </w:r>
    </w:p>
    <w:p w14:paraId="3C0F281C" w14:textId="77777777" w:rsidR="00DA33AE" w:rsidRDefault="00DA33AE" w:rsidP="00DA33AE">
      <w:pPr>
        <w:pStyle w:val="NoSpacing"/>
      </w:pPr>
    </w:p>
    <w:p w14:paraId="2C829510" w14:textId="77777777" w:rsidR="00DA33AE" w:rsidRDefault="00DA33AE" w:rsidP="00DA33AE">
      <w:pPr>
        <w:pStyle w:val="NoSpacing"/>
      </w:pPr>
      <w:r>
        <w:t>The success of the dinner meant £9,000 was donated to the Sale Sharks Academy. In addition, donations were made to Trafford Schools rugby and Littleborough RUFC.</w:t>
      </w:r>
    </w:p>
    <w:p w14:paraId="289D46F4" w14:textId="77777777" w:rsidR="00DA33AE" w:rsidRDefault="00DA33AE" w:rsidP="00DA33AE">
      <w:pPr>
        <w:pStyle w:val="NoSpacing"/>
      </w:pPr>
      <w:r>
        <w:t>The sponsored players for 2024/25 were James Harper (Sale Sharks) Nick James (Sale Sharks Women) and Joe Green (Sale FC)</w:t>
      </w:r>
    </w:p>
    <w:p w14:paraId="34B7C4B3" w14:textId="77777777" w:rsidR="00DA33AE" w:rsidRDefault="00DA33AE" w:rsidP="00DA33AE">
      <w:pPr>
        <w:pStyle w:val="NoSpacing"/>
      </w:pPr>
    </w:p>
    <w:p w14:paraId="0901DA80" w14:textId="77777777" w:rsidR="00DA33AE" w:rsidRDefault="00DA33AE" w:rsidP="00DA33AE">
      <w:pPr>
        <w:pStyle w:val="NoSpacing"/>
      </w:pPr>
      <w:r>
        <w:t>DS explained that Pic Rights had again tried to collect money for unauthorised images used on the website, endorsed by a previous committee and going back probably over 8 years. The images were not on public display following the previous year’s dealings with Pic Rights. It was decided to employ a solicitor to deal with Pic Rights, which cost £960. To date, nothing further has been heard from Pic Rights.</w:t>
      </w:r>
    </w:p>
    <w:p w14:paraId="27282151" w14:textId="77777777" w:rsidR="00DA33AE" w:rsidRDefault="00DA33AE" w:rsidP="00DA33AE">
      <w:pPr>
        <w:pStyle w:val="NoSpacing"/>
      </w:pPr>
    </w:p>
    <w:p w14:paraId="4992D879" w14:textId="77777777" w:rsidR="00DA33AE" w:rsidRDefault="00DA33AE" w:rsidP="00DA33AE">
      <w:pPr>
        <w:pStyle w:val="NoSpacing"/>
      </w:pPr>
      <w:r>
        <w:t xml:space="preserve">The overall loss for the year was £1,054. DS explained it was a strategic committee decision to distribute more money as the reserves in the bank we considered too high. </w:t>
      </w:r>
    </w:p>
    <w:p w14:paraId="21876EB4" w14:textId="77777777" w:rsidR="00DA33AE" w:rsidRDefault="00DA33AE" w:rsidP="00DA33AE">
      <w:pPr>
        <w:pStyle w:val="NoSpacing"/>
      </w:pPr>
    </w:p>
    <w:p w14:paraId="63AEB393" w14:textId="77777777" w:rsidR="00DA33AE" w:rsidRDefault="00DA33AE" w:rsidP="00DA33AE">
      <w:pPr>
        <w:pStyle w:val="NoSpacing"/>
      </w:pPr>
      <w:r>
        <w:t xml:space="preserve">DS concluded by updating the meeting on the cash / bank balances as at 21/10. </w:t>
      </w:r>
    </w:p>
    <w:p w14:paraId="402BF37B" w14:textId="77777777" w:rsidR="00DA33AE" w:rsidRDefault="00DA33AE" w:rsidP="00DA33AE">
      <w:pPr>
        <w:pStyle w:val="NoSpacing"/>
      </w:pPr>
    </w:p>
    <w:p w14:paraId="783E7E6E" w14:textId="77777777" w:rsidR="006C6F9A" w:rsidRDefault="006C6F9A" w:rsidP="00141088">
      <w:pPr>
        <w:spacing w:line="252" w:lineRule="auto"/>
        <w:rPr>
          <w:rFonts w:ascii="Calibri" w:hAnsi="Calibri" w:cs="Calibri"/>
        </w:rPr>
      </w:pPr>
    </w:p>
    <w:p w14:paraId="35D729EC" w14:textId="77777777" w:rsidR="00141088" w:rsidRDefault="00141088" w:rsidP="001F4906">
      <w:pPr>
        <w:pStyle w:val="ListParagraph"/>
      </w:pPr>
    </w:p>
    <w:sectPr w:rsidR="001410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CC4E77"/>
    <w:multiLevelType w:val="hybridMultilevel"/>
    <w:tmpl w:val="1554B2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72190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847"/>
    <w:rsid w:val="000D5216"/>
    <w:rsid w:val="00141088"/>
    <w:rsid w:val="00172515"/>
    <w:rsid w:val="001F4906"/>
    <w:rsid w:val="0024006A"/>
    <w:rsid w:val="004622B4"/>
    <w:rsid w:val="004E511A"/>
    <w:rsid w:val="005E4BEE"/>
    <w:rsid w:val="006C6F9A"/>
    <w:rsid w:val="007619A2"/>
    <w:rsid w:val="009C2848"/>
    <w:rsid w:val="00A368FC"/>
    <w:rsid w:val="00B02A62"/>
    <w:rsid w:val="00B64B68"/>
    <w:rsid w:val="00C43455"/>
    <w:rsid w:val="00D25A4A"/>
    <w:rsid w:val="00D765C8"/>
    <w:rsid w:val="00DA33AE"/>
    <w:rsid w:val="00DE1847"/>
    <w:rsid w:val="00FC46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65B11"/>
  <w15:chartTrackingRefBased/>
  <w15:docId w15:val="{05121935-CB52-4692-AD44-E7484635E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8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18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18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8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8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8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8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8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8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8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18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18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8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8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8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8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8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847"/>
    <w:rPr>
      <w:rFonts w:eastAsiaTheme="majorEastAsia" w:cstheme="majorBidi"/>
      <w:color w:val="272727" w:themeColor="text1" w:themeTint="D8"/>
    </w:rPr>
  </w:style>
  <w:style w:type="paragraph" w:styleId="Title">
    <w:name w:val="Title"/>
    <w:basedOn w:val="Normal"/>
    <w:next w:val="Normal"/>
    <w:link w:val="TitleChar"/>
    <w:uiPriority w:val="10"/>
    <w:qFormat/>
    <w:rsid w:val="00DE18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8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8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8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847"/>
    <w:pPr>
      <w:spacing w:before="160"/>
      <w:jc w:val="center"/>
    </w:pPr>
    <w:rPr>
      <w:i/>
      <w:iCs/>
      <w:color w:val="404040" w:themeColor="text1" w:themeTint="BF"/>
    </w:rPr>
  </w:style>
  <w:style w:type="character" w:customStyle="1" w:styleId="QuoteChar">
    <w:name w:val="Quote Char"/>
    <w:basedOn w:val="DefaultParagraphFont"/>
    <w:link w:val="Quote"/>
    <w:uiPriority w:val="29"/>
    <w:rsid w:val="00DE1847"/>
    <w:rPr>
      <w:i/>
      <w:iCs/>
      <w:color w:val="404040" w:themeColor="text1" w:themeTint="BF"/>
    </w:rPr>
  </w:style>
  <w:style w:type="paragraph" w:styleId="ListParagraph">
    <w:name w:val="List Paragraph"/>
    <w:basedOn w:val="Normal"/>
    <w:uiPriority w:val="34"/>
    <w:qFormat/>
    <w:rsid w:val="00DE1847"/>
    <w:pPr>
      <w:ind w:left="720"/>
      <w:contextualSpacing/>
    </w:pPr>
  </w:style>
  <w:style w:type="character" w:styleId="IntenseEmphasis">
    <w:name w:val="Intense Emphasis"/>
    <w:basedOn w:val="DefaultParagraphFont"/>
    <w:uiPriority w:val="21"/>
    <w:qFormat/>
    <w:rsid w:val="00DE1847"/>
    <w:rPr>
      <w:i/>
      <w:iCs/>
      <w:color w:val="0F4761" w:themeColor="accent1" w:themeShade="BF"/>
    </w:rPr>
  </w:style>
  <w:style w:type="paragraph" w:styleId="IntenseQuote">
    <w:name w:val="Intense Quote"/>
    <w:basedOn w:val="Normal"/>
    <w:next w:val="Normal"/>
    <w:link w:val="IntenseQuoteChar"/>
    <w:uiPriority w:val="30"/>
    <w:qFormat/>
    <w:rsid w:val="00DE18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847"/>
    <w:rPr>
      <w:i/>
      <w:iCs/>
      <w:color w:val="0F4761" w:themeColor="accent1" w:themeShade="BF"/>
    </w:rPr>
  </w:style>
  <w:style w:type="character" w:styleId="IntenseReference">
    <w:name w:val="Intense Reference"/>
    <w:basedOn w:val="DefaultParagraphFont"/>
    <w:uiPriority w:val="32"/>
    <w:qFormat/>
    <w:rsid w:val="00DE1847"/>
    <w:rPr>
      <w:b/>
      <w:bCs/>
      <w:smallCaps/>
      <w:color w:val="0F4761" w:themeColor="accent1" w:themeShade="BF"/>
      <w:spacing w:val="5"/>
    </w:rPr>
  </w:style>
  <w:style w:type="paragraph" w:styleId="NormalWeb">
    <w:name w:val="Normal (Web)"/>
    <w:basedOn w:val="Normal"/>
    <w:uiPriority w:val="99"/>
    <w:semiHidden/>
    <w:unhideWhenUsed/>
    <w:rsid w:val="004622B4"/>
    <w:pPr>
      <w:spacing w:before="100" w:beforeAutospacing="1" w:after="100" w:afterAutospacing="1" w:line="240" w:lineRule="auto"/>
    </w:pPr>
    <w:rPr>
      <w:rFonts w:ascii="Aptos" w:hAnsi="Aptos" w:cs="Aptos"/>
      <w:kern w:val="0"/>
      <w:sz w:val="24"/>
      <w:szCs w:val="24"/>
      <w:lang w:eastAsia="en-GB"/>
      <w14:ligatures w14:val="none"/>
    </w:rPr>
  </w:style>
  <w:style w:type="paragraph" w:customStyle="1" w:styleId="xmsonormal">
    <w:name w:val="x_msonormal"/>
    <w:basedOn w:val="Normal"/>
    <w:rsid w:val="006C6F9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PlainText">
    <w:name w:val="Plain Text"/>
    <w:basedOn w:val="Normal"/>
    <w:link w:val="PlainTextChar"/>
    <w:uiPriority w:val="99"/>
    <w:semiHidden/>
    <w:unhideWhenUsed/>
    <w:rsid w:val="00DA33AE"/>
    <w:pPr>
      <w:spacing w:after="0" w:line="240" w:lineRule="auto"/>
    </w:pPr>
    <w:rPr>
      <w:rFonts w:ascii="Calibri" w:eastAsia="Times New Roman" w:hAnsi="Calibri"/>
      <w:szCs w:val="21"/>
    </w:rPr>
  </w:style>
  <w:style w:type="character" w:customStyle="1" w:styleId="PlainTextChar">
    <w:name w:val="Plain Text Char"/>
    <w:basedOn w:val="DefaultParagraphFont"/>
    <w:link w:val="PlainText"/>
    <w:uiPriority w:val="99"/>
    <w:semiHidden/>
    <w:rsid w:val="00DA33AE"/>
    <w:rPr>
      <w:rFonts w:ascii="Calibri" w:eastAsia="Times New Roman" w:hAnsi="Calibri"/>
      <w:szCs w:val="21"/>
    </w:rPr>
  </w:style>
  <w:style w:type="paragraph" w:styleId="NoSpacing">
    <w:name w:val="No Spacing"/>
    <w:uiPriority w:val="1"/>
    <w:qFormat/>
    <w:rsid w:val="00DA33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3076777">
      <w:bodyDiv w:val="1"/>
      <w:marLeft w:val="0"/>
      <w:marRight w:val="0"/>
      <w:marTop w:val="0"/>
      <w:marBottom w:val="0"/>
      <w:divBdr>
        <w:top w:val="none" w:sz="0" w:space="0" w:color="auto"/>
        <w:left w:val="none" w:sz="0" w:space="0" w:color="auto"/>
        <w:bottom w:val="none" w:sz="0" w:space="0" w:color="auto"/>
        <w:right w:val="none" w:sz="0" w:space="0" w:color="auto"/>
      </w:divBdr>
    </w:div>
    <w:div w:id="447507749">
      <w:bodyDiv w:val="1"/>
      <w:marLeft w:val="0"/>
      <w:marRight w:val="0"/>
      <w:marTop w:val="0"/>
      <w:marBottom w:val="0"/>
      <w:divBdr>
        <w:top w:val="none" w:sz="0" w:space="0" w:color="auto"/>
        <w:left w:val="none" w:sz="0" w:space="0" w:color="auto"/>
        <w:bottom w:val="none" w:sz="0" w:space="0" w:color="auto"/>
        <w:right w:val="none" w:sz="0" w:space="0" w:color="auto"/>
      </w:divBdr>
    </w:div>
    <w:div w:id="1953051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Rothwell</dc:creator>
  <cp:keywords/>
  <dc:description/>
  <cp:lastModifiedBy>Kim Rothwell</cp:lastModifiedBy>
  <cp:revision>5</cp:revision>
  <dcterms:created xsi:type="dcterms:W3CDTF">2025-10-27T19:04:00Z</dcterms:created>
  <dcterms:modified xsi:type="dcterms:W3CDTF">2025-10-28T08:21:00Z</dcterms:modified>
</cp:coreProperties>
</file>